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4091" w14:textId="77777777" w:rsidR="00463EDC" w:rsidRDefault="00463EDC">
      <w:pPr>
        <w:rPr>
          <w:rFonts w:ascii="Arial" w:hAnsi="Arial" w:cs="Arial"/>
        </w:rPr>
      </w:pPr>
    </w:p>
    <w:p w14:paraId="14A7D059" w14:textId="31868A9C" w:rsidR="005C4598" w:rsidRPr="00795381" w:rsidRDefault="006235C6">
      <w:pPr>
        <w:rPr>
          <w:rFonts w:ascii="Arial" w:hAnsi="Arial" w:cs="Arial"/>
        </w:rPr>
      </w:pPr>
      <w:r w:rsidRPr="00795381">
        <w:rPr>
          <w:rFonts w:ascii="Arial" w:hAnsi="Arial" w:cs="Arial"/>
        </w:rPr>
        <w:t xml:space="preserve">Waardenburg syndrome </w:t>
      </w:r>
      <w:r w:rsidR="00414597" w:rsidRPr="00795381">
        <w:rPr>
          <w:rFonts w:ascii="Arial" w:hAnsi="Arial" w:cs="Arial"/>
        </w:rPr>
        <w:t xml:space="preserve">type 2A </w:t>
      </w:r>
      <w:r w:rsidRPr="00795381">
        <w:rPr>
          <w:rFonts w:ascii="Arial" w:hAnsi="Arial" w:cs="Arial"/>
        </w:rPr>
        <w:t>(WS</w:t>
      </w:r>
      <w:r w:rsidR="00414597" w:rsidRPr="00795381">
        <w:rPr>
          <w:rFonts w:ascii="Arial" w:hAnsi="Arial" w:cs="Arial"/>
        </w:rPr>
        <w:t>2A</w:t>
      </w:r>
      <w:r w:rsidRPr="00795381">
        <w:rPr>
          <w:rFonts w:ascii="Arial" w:hAnsi="Arial" w:cs="Arial"/>
        </w:rPr>
        <w:t xml:space="preserve">) is a rare autosomal dominant syndrome that affects the </w:t>
      </w:r>
      <w:r w:rsidR="00411EDB">
        <w:rPr>
          <w:rFonts w:ascii="Arial" w:hAnsi="Arial" w:cs="Arial"/>
        </w:rPr>
        <w:t>hearing</w:t>
      </w:r>
      <w:r w:rsidRPr="00795381">
        <w:rPr>
          <w:rFonts w:ascii="Arial" w:hAnsi="Arial" w:cs="Arial"/>
        </w:rPr>
        <w:t xml:space="preserve"> and </w:t>
      </w:r>
      <w:r w:rsidR="003C082B">
        <w:rPr>
          <w:rFonts w:ascii="Arial" w:hAnsi="Arial" w:cs="Arial"/>
        </w:rPr>
        <w:t xml:space="preserve">also </w:t>
      </w:r>
      <w:r w:rsidR="00411EDB">
        <w:rPr>
          <w:rFonts w:ascii="Arial" w:hAnsi="Arial" w:cs="Arial"/>
        </w:rPr>
        <w:t>leads to benign</w:t>
      </w:r>
      <w:r w:rsidR="00411EDB" w:rsidRPr="00795381">
        <w:rPr>
          <w:rFonts w:ascii="Arial" w:hAnsi="Arial" w:cs="Arial"/>
        </w:rPr>
        <w:t xml:space="preserve"> </w:t>
      </w:r>
      <w:r w:rsidRPr="00795381">
        <w:rPr>
          <w:rFonts w:ascii="Arial" w:hAnsi="Arial" w:cs="Arial"/>
        </w:rPr>
        <w:t>pigmentation abnormalities</w:t>
      </w:r>
      <w:r w:rsidR="00714654" w:rsidRPr="00795381">
        <w:rPr>
          <w:rFonts w:ascii="Arial" w:hAnsi="Arial" w:cs="Arial"/>
        </w:rPr>
        <w:t xml:space="preserve">. </w:t>
      </w:r>
      <w:r w:rsidR="00411EDB">
        <w:rPr>
          <w:rFonts w:ascii="Arial" w:hAnsi="Arial" w:cs="Arial"/>
        </w:rPr>
        <w:t>Waardenburg syndrome</w:t>
      </w:r>
      <w:r w:rsidR="00411EDB" w:rsidRPr="00795381">
        <w:rPr>
          <w:rFonts w:ascii="Arial" w:hAnsi="Arial" w:cs="Arial"/>
        </w:rPr>
        <w:t xml:space="preserve"> </w:t>
      </w:r>
      <w:r w:rsidR="00714654" w:rsidRPr="00795381">
        <w:rPr>
          <w:rFonts w:ascii="Arial" w:hAnsi="Arial" w:cs="Arial"/>
        </w:rPr>
        <w:t>is caused</w:t>
      </w:r>
      <w:r w:rsidR="00312699" w:rsidRPr="00795381">
        <w:rPr>
          <w:rFonts w:ascii="Arial" w:hAnsi="Arial" w:cs="Arial"/>
        </w:rPr>
        <w:t xml:space="preserve"> </w:t>
      </w:r>
      <w:r w:rsidR="00714654" w:rsidRPr="00795381">
        <w:rPr>
          <w:rFonts w:ascii="Arial" w:hAnsi="Arial" w:cs="Arial"/>
        </w:rPr>
        <w:t>by</w:t>
      </w:r>
      <w:r w:rsidR="0017693D" w:rsidRPr="00795381">
        <w:rPr>
          <w:rFonts w:ascii="Arial" w:hAnsi="Arial" w:cs="Arial"/>
        </w:rPr>
        <w:t xml:space="preserve"> the loss of the MITF gene</w:t>
      </w:r>
      <w:r w:rsidR="00312699" w:rsidRPr="00795381">
        <w:rPr>
          <w:rFonts w:ascii="Arial" w:hAnsi="Arial" w:cs="Arial"/>
        </w:rPr>
        <w:t xml:space="preserve">, </w:t>
      </w:r>
      <w:r w:rsidR="003D6DE5">
        <w:rPr>
          <w:rFonts w:ascii="Arial" w:hAnsi="Arial" w:cs="Arial"/>
        </w:rPr>
        <w:t xml:space="preserve">which is </w:t>
      </w:r>
      <w:r w:rsidR="00411EDB">
        <w:rPr>
          <w:rFonts w:ascii="Arial" w:hAnsi="Arial" w:cs="Arial"/>
        </w:rPr>
        <w:t>necessary for</w:t>
      </w:r>
      <w:r w:rsidR="00312699" w:rsidRPr="00795381">
        <w:rPr>
          <w:rFonts w:ascii="Arial" w:hAnsi="Arial" w:cs="Arial"/>
        </w:rPr>
        <w:t xml:space="preserve"> the transcriptional activation of the tyrosinase gene</w:t>
      </w:r>
      <w:r w:rsidR="006A0C4B" w:rsidRPr="00795381">
        <w:rPr>
          <w:rFonts w:ascii="Arial" w:hAnsi="Arial" w:cs="Arial"/>
        </w:rPr>
        <w:t xml:space="preserve"> </w:t>
      </w:r>
      <w:r w:rsidR="00AD3285">
        <w:rPr>
          <w:rFonts w:ascii="Arial" w:hAnsi="Arial" w:cs="Arial"/>
        </w:rPr>
        <w:t xml:space="preserve">that induces </w:t>
      </w:r>
      <w:r w:rsidR="006A0C4B" w:rsidRPr="00795381">
        <w:rPr>
          <w:rFonts w:ascii="Arial" w:hAnsi="Arial" w:cs="Arial"/>
        </w:rPr>
        <w:t>melanocyte</w:t>
      </w:r>
      <w:r w:rsidR="003D6DE5">
        <w:rPr>
          <w:rFonts w:ascii="Arial" w:hAnsi="Arial" w:cs="Arial"/>
        </w:rPr>
        <w:t xml:space="preserve">, </w:t>
      </w:r>
      <w:r w:rsidR="000152CC">
        <w:rPr>
          <w:rFonts w:ascii="Arial" w:hAnsi="Arial" w:cs="Arial"/>
        </w:rPr>
        <w:t>pigmentation</w:t>
      </w:r>
      <w:r w:rsidR="003D6DE5">
        <w:rPr>
          <w:rFonts w:ascii="Arial" w:hAnsi="Arial" w:cs="Arial"/>
        </w:rPr>
        <w:t xml:space="preserve"> forming cell,</w:t>
      </w:r>
      <w:r w:rsidR="006A0C4B" w:rsidRPr="00795381">
        <w:rPr>
          <w:rFonts w:ascii="Arial" w:hAnsi="Arial" w:cs="Arial"/>
        </w:rPr>
        <w:t xml:space="preserve"> differentiation [1]</w:t>
      </w:r>
      <w:r w:rsidRPr="00795381">
        <w:rPr>
          <w:rFonts w:ascii="Arial" w:hAnsi="Arial" w:cs="Arial"/>
        </w:rPr>
        <w:t xml:space="preserve">. </w:t>
      </w:r>
      <w:r w:rsidR="003D64AB" w:rsidRPr="00795381">
        <w:rPr>
          <w:rFonts w:ascii="Arial" w:hAnsi="Arial" w:cs="Arial"/>
        </w:rPr>
        <w:t>Muta</w:t>
      </w:r>
      <w:r w:rsidR="003C082B">
        <w:rPr>
          <w:rFonts w:ascii="Arial" w:hAnsi="Arial" w:cs="Arial"/>
        </w:rPr>
        <w:t>tions in</w:t>
      </w:r>
      <w:r w:rsidR="003D64AB" w:rsidRPr="00795381">
        <w:rPr>
          <w:rFonts w:ascii="Arial" w:hAnsi="Arial" w:cs="Arial"/>
        </w:rPr>
        <w:t xml:space="preserve"> </w:t>
      </w:r>
      <w:r w:rsidR="00411EDB">
        <w:rPr>
          <w:rFonts w:ascii="Arial" w:hAnsi="Arial" w:cs="Arial"/>
        </w:rPr>
        <w:t xml:space="preserve">MITF </w:t>
      </w:r>
      <w:r w:rsidRPr="00795381">
        <w:rPr>
          <w:rFonts w:ascii="Arial" w:hAnsi="Arial" w:cs="Arial"/>
        </w:rPr>
        <w:t xml:space="preserve">can </w:t>
      </w:r>
      <w:r w:rsidR="00411EDB">
        <w:rPr>
          <w:rFonts w:ascii="Arial" w:hAnsi="Arial" w:cs="Arial"/>
        </w:rPr>
        <w:t xml:space="preserve">often </w:t>
      </w:r>
      <w:r w:rsidR="000152CC">
        <w:rPr>
          <w:rFonts w:ascii="Arial" w:hAnsi="Arial" w:cs="Arial"/>
        </w:rPr>
        <w:t>cause</w:t>
      </w:r>
      <w:r w:rsidR="00414597" w:rsidRPr="00795381">
        <w:rPr>
          <w:rFonts w:ascii="Arial" w:hAnsi="Arial" w:cs="Arial"/>
        </w:rPr>
        <w:t xml:space="preserve"> a </w:t>
      </w:r>
      <w:r w:rsidR="005F4827" w:rsidRPr="00795381">
        <w:rPr>
          <w:rFonts w:ascii="Arial" w:hAnsi="Arial" w:cs="Arial"/>
        </w:rPr>
        <w:t>patch of white hair</w:t>
      </w:r>
      <w:r w:rsidR="00EB311D">
        <w:rPr>
          <w:rFonts w:ascii="Arial" w:hAnsi="Arial" w:cs="Arial"/>
        </w:rPr>
        <w:t xml:space="preserve"> and</w:t>
      </w:r>
      <w:r w:rsidRPr="00795381">
        <w:rPr>
          <w:rFonts w:ascii="Arial" w:hAnsi="Arial" w:cs="Arial"/>
        </w:rPr>
        <w:t xml:space="preserve"> brilliant blue coloring of eyes</w:t>
      </w:r>
      <w:r w:rsidR="002923CC">
        <w:rPr>
          <w:rFonts w:ascii="Arial" w:hAnsi="Arial" w:cs="Arial"/>
        </w:rPr>
        <w:t>, and sometimes</w:t>
      </w:r>
      <w:r w:rsidR="00156812">
        <w:rPr>
          <w:rFonts w:ascii="Arial" w:hAnsi="Arial" w:cs="Arial"/>
        </w:rPr>
        <w:t xml:space="preserve"> </w:t>
      </w:r>
      <w:r w:rsidR="00156812" w:rsidRPr="00795381">
        <w:rPr>
          <w:rFonts w:ascii="Arial" w:hAnsi="Arial" w:cs="Arial"/>
        </w:rPr>
        <w:t>only one eye is</w:t>
      </w:r>
      <w:r w:rsidR="003C03FB">
        <w:rPr>
          <w:rFonts w:ascii="Arial" w:hAnsi="Arial" w:cs="Arial"/>
        </w:rPr>
        <w:t xml:space="preserve"> affected</w:t>
      </w:r>
      <w:r w:rsidR="00905F04">
        <w:rPr>
          <w:rFonts w:ascii="Arial" w:hAnsi="Arial" w:cs="Arial"/>
        </w:rPr>
        <w:t xml:space="preserve"> </w:t>
      </w:r>
      <w:r w:rsidRPr="00795381">
        <w:rPr>
          <w:rFonts w:ascii="Arial" w:hAnsi="Arial" w:cs="Arial"/>
        </w:rPr>
        <w:t>[1]</w:t>
      </w:r>
      <w:r w:rsidR="0081445A">
        <w:rPr>
          <w:rFonts w:ascii="Arial" w:hAnsi="Arial" w:cs="Arial"/>
        </w:rPr>
        <w:t xml:space="preserve">, </w:t>
      </w:r>
      <w:r w:rsidR="0081445A" w:rsidRPr="000152CC">
        <w:rPr>
          <w:rFonts w:ascii="Arial" w:hAnsi="Arial" w:cs="Arial"/>
          <w:i/>
        </w:rPr>
        <w:t xml:space="preserve">but the </w:t>
      </w:r>
      <w:r w:rsidR="003C03FB" w:rsidRPr="000152CC">
        <w:rPr>
          <w:rFonts w:ascii="Arial" w:hAnsi="Arial" w:cs="Arial"/>
          <w:i/>
        </w:rPr>
        <w:t>molecular mechanisms</w:t>
      </w:r>
      <w:r w:rsidR="00DE42B9" w:rsidRPr="000152CC">
        <w:rPr>
          <w:rFonts w:ascii="Arial" w:hAnsi="Arial" w:cs="Arial"/>
          <w:i/>
        </w:rPr>
        <w:t xml:space="preserve"> </w:t>
      </w:r>
      <w:r w:rsidR="0081445A" w:rsidRPr="000152CC">
        <w:rPr>
          <w:rFonts w:ascii="Arial" w:hAnsi="Arial" w:cs="Arial"/>
          <w:i/>
        </w:rPr>
        <w:t>for this</w:t>
      </w:r>
      <w:r w:rsidR="00DE42B9" w:rsidRPr="000152CC">
        <w:rPr>
          <w:rFonts w:ascii="Arial" w:hAnsi="Arial" w:cs="Arial"/>
          <w:i/>
        </w:rPr>
        <w:t xml:space="preserve"> </w:t>
      </w:r>
      <w:r w:rsidR="00E04053" w:rsidRPr="000152CC">
        <w:rPr>
          <w:rFonts w:ascii="Arial" w:hAnsi="Arial" w:cs="Arial"/>
          <w:i/>
        </w:rPr>
        <w:t>incomplete</w:t>
      </w:r>
      <w:r w:rsidR="003C03FB" w:rsidRPr="000152CC">
        <w:rPr>
          <w:rFonts w:ascii="Arial" w:hAnsi="Arial" w:cs="Arial"/>
          <w:i/>
        </w:rPr>
        <w:t>ly</w:t>
      </w:r>
      <w:r w:rsidR="00E04053" w:rsidRPr="000152CC">
        <w:rPr>
          <w:rFonts w:ascii="Arial" w:hAnsi="Arial" w:cs="Arial"/>
          <w:i/>
        </w:rPr>
        <w:t xml:space="preserve"> penetrant </w:t>
      </w:r>
      <w:r w:rsidR="00DE42B9" w:rsidRPr="000152CC">
        <w:rPr>
          <w:rFonts w:ascii="Arial" w:hAnsi="Arial" w:cs="Arial"/>
          <w:i/>
        </w:rPr>
        <w:t>phenotype</w:t>
      </w:r>
      <w:r w:rsidR="003C03FB" w:rsidRPr="000152CC">
        <w:rPr>
          <w:rFonts w:ascii="Arial" w:hAnsi="Arial" w:cs="Arial"/>
          <w:i/>
        </w:rPr>
        <w:t xml:space="preserve"> in the eyes</w:t>
      </w:r>
      <w:r w:rsidR="0081445A" w:rsidRPr="000152CC">
        <w:rPr>
          <w:rFonts w:ascii="Arial" w:hAnsi="Arial" w:cs="Arial"/>
          <w:i/>
        </w:rPr>
        <w:t xml:space="preserve"> is un</w:t>
      </w:r>
      <w:r w:rsidR="003C03FB" w:rsidRPr="000152CC">
        <w:rPr>
          <w:rFonts w:ascii="Arial" w:hAnsi="Arial" w:cs="Arial"/>
          <w:i/>
        </w:rPr>
        <w:t>known</w:t>
      </w:r>
      <w:r w:rsidRPr="00795381">
        <w:rPr>
          <w:rFonts w:ascii="Arial" w:hAnsi="Arial" w:cs="Arial"/>
        </w:rPr>
        <w:t xml:space="preserve">. </w:t>
      </w:r>
    </w:p>
    <w:p w14:paraId="572BC8ED" w14:textId="0BF6A7C1" w:rsidR="006C1408" w:rsidRPr="00795381" w:rsidRDefault="006C1408" w:rsidP="00566EE9">
      <w:pPr>
        <w:spacing w:after="0"/>
        <w:rPr>
          <w:rFonts w:ascii="Arial" w:hAnsi="Arial" w:cs="Arial"/>
        </w:rPr>
      </w:pPr>
      <w:r w:rsidRPr="00795381">
        <w:rPr>
          <w:rFonts w:ascii="Arial" w:hAnsi="Arial" w:cs="Arial"/>
        </w:rPr>
        <w:t xml:space="preserve">My </w:t>
      </w:r>
      <w:r w:rsidR="00A508EA">
        <w:rPr>
          <w:rFonts w:ascii="Arial" w:hAnsi="Arial" w:cs="Arial"/>
          <w:b/>
        </w:rPr>
        <w:t>long term</w:t>
      </w:r>
      <w:r w:rsidRPr="00795381">
        <w:rPr>
          <w:rFonts w:ascii="Arial" w:hAnsi="Arial" w:cs="Arial"/>
          <w:b/>
        </w:rPr>
        <w:t xml:space="preserve"> goal</w:t>
      </w:r>
      <w:r w:rsidRPr="00795381">
        <w:rPr>
          <w:rFonts w:ascii="Arial" w:hAnsi="Arial" w:cs="Arial"/>
        </w:rPr>
        <w:t xml:space="preserve"> is to </w:t>
      </w:r>
      <w:r w:rsidR="003C03FB">
        <w:rPr>
          <w:rFonts w:ascii="Arial" w:hAnsi="Arial" w:cs="Arial"/>
        </w:rPr>
        <w:t>determine why mutations in MITF lead to</w:t>
      </w:r>
      <w:r w:rsidR="003C03FB" w:rsidRPr="00795381">
        <w:rPr>
          <w:rFonts w:ascii="Arial" w:hAnsi="Arial" w:cs="Arial"/>
        </w:rPr>
        <w:t xml:space="preserve"> </w:t>
      </w:r>
      <w:r w:rsidR="000856B9" w:rsidRPr="00795381">
        <w:rPr>
          <w:rFonts w:ascii="Arial" w:hAnsi="Arial" w:cs="Arial"/>
        </w:rPr>
        <w:t xml:space="preserve">incomplete penetrance </w:t>
      </w:r>
      <w:r w:rsidR="003C03FB">
        <w:rPr>
          <w:rFonts w:ascii="Arial" w:hAnsi="Arial" w:cs="Arial"/>
        </w:rPr>
        <w:t xml:space="preserve">of </w:t>
      </w:r>
      <w:r w:rsidR="00193678">
        <w:rPr>
          <w:rFonts w:ascii="Arial" w:hAnsi="Arial" w:cs="Arial"/>
        </w:rPr>
        <w:t xml:space="preserve">aberrant </w:t>
      </w:r>
      <w:r w:rsidR="000856B9" w:rsidRPr="00795381">
        <w:rPr>
          <w:rFonts w:ascii="Arial" w:hAnsi="Arial" w:cs="Arial"/>
        </w:rPr>
        <w:t>melanocyte differentiation</w:t>
      </w:r>
      <w:r w:rsidR="003C03FB">
        <w:rPr>
          <w:rFonts w:ascii="Arial" w:hAnsi="Arial" w:cs="Arial"/>
        </w:rPr>
        <w:t xml:space="preserve"> </w:t>
      </w:r>
      <w:r w:rsidR="000856B9" w:rsidRPr="00795381">
        <w:rPr>
          <w:rFonts w:ascii="Arial" w:hAnsi="Arial" w:cs="Arial"/>
        </w:rPr>
        <w:t>in the eyes.</w:t>
      </w:r>
      <w:r w:rsidR="00A508EA" w:rsidRPr="00795381">
        <w:rPr>
          <w:rFonts w:ascii="Arial" w:hAnsi="Arial" w:cs="Arial"/>
        </w:rPr>
        <w:t xml:space="preserve"> My </w:t>
      </w:r>
      <w:r w:rsidR="00A508EA">
        <w:rPr>
          <w:rFonts w:ascii="Arial" w:hAnsi="Arial" w:cs="Arial"/>
          <w:b/>
        </w:rPr>
        <w:t>primary</w:t>
      </w:r>
      <w:r w:rsidR="00A508EA" w:rsidRPr="00795381">
        <w:rPr>
          <w:rFonts w:ascii="Arial" w:hAnsi="Arial" w:cs="Arial"/>
          <w:b/>
        </w:rPr>
        <w:t xml:space="preserve"> goal</w:t>
      </w:r>
      <w:r w:rsidR="00A508EA" w:rsidRPr="00795381">
        <w:rPr>
          <w:rFonts w:ascii="Arial" w:hAnsi="Arial" w:cs="Arial"/>
        </w:rPr>
        <w:t xml:space="preserve"> is to understand </w:t>
      </w:r>
      <w:r w:rsidR="003C03FB">
        <w:rPr>
          <w:rFonts w:ascii="Arial" w:hAnsi="Arial" w:cs="Arial"/>
        </w:rPr>
        <w:t xml:space="preserve">the role of </w:t>
      </w:r>
      <w:r w:rsidR="00A508EA" w:rsidRPr="00795381">
        <w:rPr>
          <w:rFonts w:ascii="Arial" w:hAnsi="Arial" w:cs="Arial"/>
        </w:rPr>
        <w:t>MITF</w:t>
      </w:r>
      <w:r w:rsidR="00984FB6">
        <w:rPr>
          <w:rFonts w:ascii="Arial" w:hAnsi="Arial" w:cs="Arial"/>
        </w:rPr>
        <w:t xml:space="preserve"> as a transcriptional activator of the tyrosinase gene.</w:t>
      </w:r>
      <w:r w:rsidR="00557613">
        <w:rPr>
          <w:rFonts w:ascii="Arial" w:hAnsi="Arial" w:cs="Arial"/>
        </w:rPr>
        <w:t xml:space="preserve"> </w:t>
      </w:r>
      <w:r w:rsidR="00E71DD5">
        <w:rPr>
          <w:rFonts w:ascii="Arial" w:hAnsi="Arial" w:cs="Arial"/>
        </w:rPr>
        <w:t xml:space="preserve">I will use </w:t>
      </w:r>
      <w:r w:rsidR="009D5F63">
        <w:rPr>
          <w:rFonts w:ascii="Arial" w:hAnsi="Arial" w:cs="Arial"/>
        </w:rPr>
        <w:t>mice</w:t>
      </w:r>
      <w:r w:rsidR="00E71DD5">
        <w:rPr>
          <w:rFonts w:ascii="Arial" w:hAnsi="Arial" w:cs="Arial"/>
        </w:rPr>
        <w:t xml:space="preserve"> </w:t>
      </w:r>
      <w:r w:rsidR="00405588">
        <w:rPr>
          <w:rFonts w:ascii="Arial" w:hAnsi="Arial" w:cs="Arial"/>
        </w:rPr>
        <w:t>as</w:t>
      </w:r>
      <w:r w:rsidR="00E71DD5">
        <w:rPr>
          <w:rFonts w:ascii="Arial" w:hAnsi="Arial" w:cs="Arial"/>
        </w:rPr>
        <w:t xml:space="preserve"> model organism</w:t>
      </w:r>
      <w:r w:rsidR="00405588">
        <w:rPr>
          <w:rFonts w:ascii="Arial" w:hAnsi="Arial" w:cs="Arial"/>
        </w:rPr>
        <w:t>s</w:t>
      </w:r>
      <w:r w:rsidR="00DC4A9F">
        <w:rPr>
          <w:rFonts w:ascii="Arial" w:hAnsi="Arial" w:cs="Arial"/>
        </w:rPr>
        <w:t xml:space="preserve"> as they are</w:t>
      </w:r>
      <w:bookmarkStart w:id="0" w:name="_GoBack"/>
      <w:bookmarkEnd w:id="0"/>
      <w:r w:rsidR="00C610AD">
        <w:rPr>
          <w:rFonts w:ascii="Arial" w:hAnsi="Arial" w:cs="Arial"/>
        </w:rPr>
        <w:t xml:space="preserve"> </w:t>
      </w:r>
      <w:r w:rsidR="00405588" w:rsidRPr="00797C5D">
        <w:rPr>
          <w:rFonts w:ascii="Arial" w:hAnsi="Arial" w:cs="Arial"/>
        </w:rPr>
        <w:t xml:space="preserve">easy to modify and </w:t>
      </w:r>
      <w:r w:rsidR="00797C5D">
        <w:rPr>
          <w:rFonts w:ascii="Arial" w:hAnsi="Arial" w:cs="Arial"/>
        </w:rPr>
        <w:t xml:space="preserve">show </w:t>
      </w:r>
      <w:r w:rsidR="00EF5B91">
        <w:rPr>
          <w:rFonts w:ascii="Arial" w:hAnsi="Arial" w:cs="Arial"/>
        </w:rPr>
        <w:t>lack of pigmentantion</w:t>
      </w:r>
      <w:r w:rsidR="00797C5D">
        <w:rPr>
          <w:rFonts w:ascii="Arial" w:hAnsi="Arial" w:cs="Arial"/>
        </w:rPr>
        <w:t xml:space="preserve"> </w:t>
      </w:r>
      <w:r w:rsidR="00564BE9">
        <w:rPr>
          <w:rFonts w:ascii="Arial" w:hAnsi="Arial" w:cs="Arial"/>
        </w:rPr>
        <w:t>in the eyes</w:t>
      </w:r>
      <w:r w:rsidR="00EF5B91">
        <w:rPr>
          <w:rFonts w:ascii="Arial" w:hAnsi="Arial" w:cs="Arial"/>
        </w:rPr>
        <w:t>,</w:t>
      </w:r>
      <w:r w:rsidR="00405588" w:rsidRPr="00797C5D">
        <w:rPr>
          <w:rFonts w:ascii="Arial" w:hAnsi="Arial" w:cs="Arial"/>
        </w:rPr>
        <w:t xml:space="preserve"> in a short time period.</w:t>
      </w:r>
      <w:r w:rsidR="00E71DD5">
        <w:rPr>
          <w:rFonts w:ascii="Arial" w:hAnsi="Arial" w:cs="Arial"/>
        </w:rPr>
        <w:t xml:space="preserve"> </w:t>
      </w:r>
      <w:r w:rsidR="00566EE9" w:rsidRPr="00795381">
        <w:rPr>
          <w:rFonts w:ascii="Arial" w:hAnsi="Arial" w:cs="Arial"/>
        </w:rPr>
        <w:t xml:space="preserve">My </w:t>
      </w:r>
      <w:r w:rsidR="00566EE9" w:rsidRPr="00795381">
        <w:rPr>
          <w:rFonts w:ascii="Arial" w:hAnsi="Arial" w:cs="Arial"/>
          <w:b/>
        </w:rPr>
        <w:t>hypothesis</w:t>
      </w:r>
      <w:r w:rsidR="00566EE9" w:rsidRPr="00795381">
        <w:rPr>
          <w:rFonts w:ascii="Arial" w:hAnsi="Arial" w:cs="Arial"/>
        </w:rPr>
        <w:t xml:space="preserve"> </w:t>
      </w:r>
      <w:r w:rsidR="004C19ED" w:rsidRPr="00795381">
        <w:rPr>
          <w:rFonts w:ascii="Arial" w:hAnsi="Arial" w:cs="Arial"/>
        </w:rPr>
        <w:t xml:space="preserve">is that </w:t>
      </w:r>
      <w:r w:rsidR="003C03FB">
        <w:rPr>
          <w:rFonts w:ascii="Arial" w:hAnsi="Arial" w:cs="Arial"/>
        </w:rPr>
        <w:t>MITF</w:t>
      </w:r>
      <w:r w:rsidR="004C19ED" w:rsidRPr="00795381">
        <w:rPr>
          <w:rFonts w:ascii="Arial" w:hAnsi="Arial" w:cs="Arial"/>
        </w:rPr>
        <w:t xml:space="preserve"> </w:t>
      </w:r>
      <w:r w:rsidR="003C03FB" w:rsidRPr="00795381">
        <w:rPr>
          <w:rFonts w:ascii="Arial" w:hAnsi="Arial" w:cs="Arial"/>
        </w:rPr>
        <w:t>bin</w:t>
      </w:r>
      <w:r w:rsidR="003C03FB">
        <w:rPr>
          <w:rFonts w:ascii="Arial" w:hAnsi="Arial" w:cs="Arial"/>
        </w:rPr>
        <w:t>ds</w:t>
      </w:r>
      <w:r w:rsidR="003C03FB" w:rsidRPr="00795381">
        <w:rPr>
          <w:rFonts w:ascii="Arial" w:hAnsi="Arial" w:cs="Arial"/>
        </w:rPr>
        <w:t xml:space="preserve"> </w:t>
      </w:r>
      <w:r w:rsidR="004C19ED" w:rsidRPr="00795381">
        <w:rPr>
          <w:rFonts w:ascii="Arial" w:hAnsi="Arial" w:cs="Arial"/>
        </w:rPr>
        <w:t xml:space="preserve">to the tyrosinase promoter differently </w:t>
      </w:r>
      <w:r w:rsidR="003C03FB">
        <w:rPr>
          <w:rFonts w:ascii="Arial" w:hAnsi="Arial" w:cs="Arial"/>
        </w:rPr>
        <w:t>during melanocyte differentiation during eye development in</w:t>
      </w:r>
      <w:r w:rsidR="004C19ED" w:rsidRPr="00795381">
        <w:rPr>
          <w:rFonts w:ascii="Arial" w:hAnsi="Arial" w:cs="Arial"/>
        </w:rPr>
        <w:t xml:space="preserve"> </w:t>
      </w:r>
      <w:r w:rsidR="003C03FB">
        <w:rPr>
          <w:rFonts w:ascii="Arial" w:hAnsi="Arial" w:cs="Arial"/>
        </w:rPr>
        <w:t>Waardenburg patients</w:t>
      </w:r>
      <w:r w:rsidR="00566EE9" w:rsidRPr="00795381">
        <w:rPr>
          <w:rFonts w:ascii="Arial" w:hAnsi="Arial" w:cs="Arial"/>
        </w:rPr>
        <w:t>.</w:t>
      </w:r>
    </w:p>
    <w:p w14:paraId="5F11DDBA" w14:textId="4B7404CF" w:rsidR="00C0309B" w:rsidRPr="00795381" w:rsidRDefault="00C0309B" w:rsidP="00423E80">
      <w:pPr>
        <w:spacing w:after="0"/>
        <w:rPr>
          <w:rFonts w:ascii="Arial" w:hAnsi="Arial" w:cs="Arial"/>
        </w:rPr>
      </w:pPr>
    </w:p>
    <w:p w14:paraId="49390615" w14:textId="1E80EDFE" w:rsidR="00714654" w:rsidRPr="00795381" w:rsidRDefault="00C0309B" w:rsidP="00423E80">
      <w:pPr>
        <w:spacing w:after="0"/>
        <w:rPr>
          <w:rFonts w:ascii="Arial" w:hAnsi="Arial" w:cs="Arial"/>
          <w:b/>
        </w:rPr>
      </w:pPr>
      <w:r w:rsidRPr="00795381">
        <w:rPr>
          <w:rFonts w:ascii="Arial" w:hAnsi="Arial" w:cs="Arial"/>
          <w:b/>
        </w:rPr>
        <w:t>Aim 1: Identify</w:t>
      </w:r>
      <w:r w:rsidR="002A6780">
        <w:rPr>
          <w:rFonts w:ascii="Arial" w:hAnsi="Arial" w:cs="Arial"/>
          <w:b/>
        </w:rPr>
        <w:t xml:space="preserve"> </w:t>
      </w:r>
      <w:r w:rsidR="00D921BE">
        <w:rPr>
          <w:rFonts w:ascii="Arial" w:hAnsi="Arial" w:cs="Arial"/>
          <w:b/>
        </w:rPr>
        <w:t xml:space="preserve">which MITF </w:t>
      </w:r>
      <w:r w:rsidRPr="00795381">
        <w:rPr>
          <w:rFonts w:ascii="Arial" w:hAnsi="Arial" w:cs="Arial"/>
          <w:b/>
        </w:rPr>
        <w:t xml:space="preserve">domains </w:t>
      </w:r>
      <w:r w:rsidR="00D921BE">
        <w:rPr>
          <w:rFonts w:ascii="Arial" w:hAnsi="Arial" w:cs="Arial"/>
          <w:b/>
        </w:rPr>
        <w:t xml:space="preserve">are </w:t>
      </w:r>
      <w:r w:rsidRPr="00795381">
        <w:rPr>
          <w:rFonts w:ascii="Arial" w:hAnsi="Arial" w:cs="Arial"/>
          <w:b/>
        </w:rPr>
        <w:t xml:space="preserve">necessary for </w:t>
      </w:r>
      <w:r w:rsidR="00DC3329">
        <w:rPr>
          <w:rFonts w:ascii="Arial" w:hAnsi="Arial" w:cs="Arial"/>
          <w:b/>
        </w:rPr>
        <w:t>the</w:t>
      </w:r>
      <w:r w:rsidRPr="00795381">
        <w:rPr>
          <w:rFonts w:ascii="Arial" w:hAnsi="Arial" w:cs="Arial"/>
          <w:b/>
        </w:rPr>
        <w:t xml:space="preserve"> transcriptional activation of </w:t>
      </w:r>
      <w:r w:rsidR="00DC3329">
        <w:rPr>
          <w:rFonts w:ascii="Arial" w:hAnsi="Arial" w:cs="Arial"/>
          <w:b/>
        </w:rPr>
        <w:t xml:space="preserve">the </w:t>
      </w:r>
      <w:r w:rsidRPr="00795381">
        <w:rPr>
          <w:rFonts w:ascii="Arial" w:hAnsi="Arial" w:cs="Arial"/>
          <w:b/>
        </w:rPr>
        <w:t xml:space="preserve">tyrosinase </w:t>
      </w:r>
      <w:r w:rsidR="00DC3329">
        <w:rPr>
          <w:rFonts w:ascii="Arial" w:hAnsi="Arial" w:cs="Arial"/>
          <w:b/>
        </w:rPr>
        <w:t xml:space="preserve">promoter </w:t>
      </w:r>
      <w:r w:rsidR="00D723D4">
        <w:rPr>
          <w:rFonts w:ascii="Arial" w:hAnsi="Arial" w:cs="Arial"/>
          <w:b/>
        </w:rPr>
        <w:t>during eye development</w:t>
      </w:r>
      <w:r w:rsidRPr="00795381">
        <w:rPr>
          <w:rFonts w:ascii="Arial" w:hAnsi="Arial" w:cs="Arial"/>
          <w:b/>
        </w:rPr>
        <w:t>.</w:t>
      </w:r>
      <w:r w:rsidRPr="00795381">
        <w:rPr>
          <w:rFonts w:ascii="Arial" w:hAnsi="Arial" w:cs="Arial"/>
        </w:rPr>
        <w:t xml:space="preserve"> </w:t>
      </w:r>
    </w:p>
    <w:p w14:paraId="0E4A1807" w14:textId="06CBF558" w:rsidR="00423E80" w:rsidRDefault="00C0309B" w:rsidP="00423E80">
      <w:pPr>
        <w:spacing w:after="0"/>
        <w:rPr>
          <w:rFonts w:ascii="Arial" w:hAnsi="Arial" w:cs="Arial"/>
        </w:rPr>
      </w:pPr>
      <w:r w:rsidRPr="00795381">
        <w:rPr>
          <w:rFonts w:ascii="Arial" w:hAnsi="Arial" w:cs="Arial"/>
          <w:b/>
        </w:rPr>
        <w:t>Approach:</w:t>
      </w:r>
      <w:r w:rsidRPr="00795381">
        <w:rPr>
          <w:rFonts w:ascii="Arial" w:hAnsi="Arial" w:cs="Arial"/>
        </w:rPr>
        <w:t xml:space="preserve"> </w:t>
      </w:r>
      <w:r w:rsidR="00CA528D" w:rsidRPr="00795381">
        <w:rPr>
          <w:rFonts w:ascii="Arial" w:hAnsi="Arial" w:cs="Arial"/>
        </w:rPr>
        <w:t>Using domain analysis</w:t>
      </w:r>
      <w:r w:rsidRPr="00795381">
        <w:rPr>
          <w:rFonts w:ascii="Arial" w:hAnsi="Arial" w:cs="Arial"/>
        </w:rPr>
        <w:t xml:space="preserve">, different protein </w:t>
      </w:r>
      <w:r w:rsidR="0085753E">
        <w:rPr>
          <w:rFonts w:ascii="Arial" w:hAnsi="Arial" w:cs="Arial"/>
        </w:rPr>
        <w:t xml:space="preserve">deletion </w:t>
      </w:r>
      <w:r w:rsidRPr="00795381">
        <w:rPr>
          <w:rFonts w:ascii="Arial" w:hAnsi="Arial" w:cs="Arial"/>
        </w:rPr>
        <w:t xml:space="preserve">constructs will be </w:t>
      </w:r>
      <w:r w:rsidR="00A1334F">
        <w:rPr>
          <w:rFonts w:ascii="Arial" w:hAnsi="Arial" w:cs="Arial"/>
        </w:rPr>
        <w:t>constructed</w:t>
      </w:r>
      <w:r w:rsidR="00A1334F" w:rsidRPr="00795381">
        <w:rPr>
          <w:rFonts w:ascii="Arial" w:hAnsi="Arial" w:cs="Arial"/>
        </w:rPr>
        <w:t xml:space="preserve"> </w:t>
      </w:r>
      <w:r w:rsidRPr="00795381">
        <w:rPr>
          <w:rFonts w:ascii="Arial" w:hAnsi="Arial" w:cs="Arial"/>
        </w:rPr>
        <w:t xml:space="preserve">by deleting one domain at a time, and injecting them in </w:t>
      </w:r>
      <w:r w:rsidR="009D5F63">
        <w:rPr>
          <w:rFonts w:ascii="Arial" w:hAnsi="Arial" w:cs="Arial"/>
        </w:rPr>
        <w:t>mice</w:t>
      </w:r>
      <w:r w:rsidR="0055624C">
        <w:rPr>
          <w:rFonts w:ascii="Arial" w:hAnsi="Arial" w:cs="Arial"/>
        </w:rPr>
        <w:t>.</w:t>
      </w:r>
      <w:r w:rsidR="00D33CAB" w:rsidRPr="00D33CAB">
        <w:t xml:space="preserve"> </w:t>
      </w:r>
      <w:r w:rsidR="0055624C">
        <w:rPr>
          <w:rFonts w:ascii="Arial" w:hAnsi="Arial" w:cs="Arial"/>
        </w:rPr>
        <w:t>E</w:t>
      </w:r>
      <w:r w:rsidR="00D33CAB" w:rsidRPr="00D33CAB">
        <w:rPr>
          <w:rFonts w:ascii="Arial" w:hAnsi="Arial" w:cs="Arial"/>
        </w:rPr>
        <w:t xml:space="preserve">mbryos with single eye pigmentation will be analyzed using </w:t>
      </w:r>
      <w:r w:rsidR="003D62D0" w:rsidRPr="004D115A">
        <w:rPr>
          <w:rFonts w:ascii="Arial" w:hAnsi="Arial" w:cs="Arial"/>
          <w:shd w:val="clear" w:color="auto" w:fill="FFFFFF"/>
        </w:rPr>
        <w:t>fluorescence in situ hybridization</w:t>
      </w:r>
      <w:r w:rsidR="00D33CAB" w:rsidRPr="004D115A">
        <w:rPr>
          <w:rFonts w:ascii="Arial" w:hAnsi="Arial" w:cs="Arial"/>
        </w:rPr>
        <w:t xml:space="preserve"> </w:t>
      </w:r>
      <w:r w:rsidR="00D33CAB" w:rsidRPr="00D33CAB">
        <w:rPr>
          <w:rFonts w:ascii="Arial" w:hAnsi="Arial" w:cs="Arial"/>
        </w:rPr>
        <w:t xml:space="preserve">on eye tissues to test for </w:t>
      </w:r>
      <w:r w:rsidR="00311365">
        <w:rPr>
          <w:rFonts w:ascii="Arial" w:hAnsi="Arial" w:cs="Arial"/>
        </w:rPr>
        <w:t>expression of</w:t>
      </w:r>
      <w:r w:rsidR="00D33CAB" w:rsidRPr="00D33CAB">
        <w:rPr>
          <w:rFonts w:ascii="Arial" w:hAnsi="Arial" w:cs="Arial"/>
        </w:rPr>
        <w:t xml:space="preserve"> tyrosinase </w:t>
      </w:r>
      <w:r w:rsidR="00DD1B5D">
        <w:rPr>
          <w:rFonts w:ascii="Arial" w:hAnsi="Arial" w:cs="Arial"/>
        </w:rPr>
        <w:t>in the eyes</w:t>
      </w:r>
      <w:r w:rsidR="0000618B" w:rsidRPr="00795381">
        <w:rPr>
          <w:rFonts w:ascii="Arial" w:hAnsi="Arial" w:cs="Arial"/>
        </w:rPr>
        <w:t xml:space="preserve">. </w:t>
      </w:r>
      <w:r w:rsidR="00403BD3" w:rsidRPr="00795381">
        <w:rPr>
          <w:rFonts w:ascii="Arial" w:hAnsi="Arial" w:cs="Arial"/>
          <w:b/>
        </w:rPr>
        <w:t>Hypothesis:</w:t>
      </w:r>
      <w:r w:rsidR="00403BD3" w:rsidRPr="00795381">
        <w:rPr>
          <w:rFonts w:ascii="Arial" w:hAnsi="Arial" w:cs="Arial"/>
        </w:rPr>
        <w:t xml:space="preserve"> </w:t>
      </w:r>
      <w:r w:rsidR="008953B6">
        <w:rPr>
          <w:rFonts w:ascii="Arial" w:hAnsi="Arial" w:cs="Arial"/>
        </w:rPr>
        <w:t>Loss of the</w:t>
      </w:r>
      <w:r w:rsidR="008953B6" w:rsidRPr="00795381">
        <w:rPr>
          <w:rFonts w:ascii="Arial" w:hAnsi="Arial" w:cs="Arial"/>
        </w:rPr>
        <w:t xml:space="preserve"> </w:t>
      </w:r>
      <w:r w:rsidR="00403BD3" w:rsidRPr="00795381">
        <w:rPr>
          <w:rFonts w:ascii="Arial" w:hAnsi="Arial" w:cs="Arial"/>
        </w:rPr>
        <w:t>HLH domain</w:t>
      </w:r>
      <w:r w:rsidR="00714654" w:rsidRPr="00795381">
        <w:rPr>
          <w:rFonts w:ascii="Arial" w:hAnsi="Arial" w:cs="Arial"/>
        </w:rPr>
        <w:t>, a DNA binding domain,</w:t>
      </w:r>
      <w:r w:rsidR="00403BD3" w:rsidRPr="00795381">
        <w:rPr>
          <w:rFonts w:ascii="Arial" w:hAnsi="Arial" w:cs="Arial"/>
        </w:rPr>
        <w:t xml:space="preserve"> will </w:t>
      </w:r>
      <w:r w:rsidR="008953B6">
        <w:rPr>
          <w:rFonts w:ascii="Arial" w:hAnsi="Arial" w:cs="Arial"/>
        </w:rPr>
        <w:t xml:space="preserve">lead to the differential </w:t>
      </w:r>
      <w:r w:rsidR="0085753E">
        <w:rPr>
          <w:rFonts w:ascii="Arial" w:hAnsi="Arial" w:cs="Arial"/>
        </w:rPr>
        <w:t>pigmentation in the eyes</w:t>
      </w:r>
      <w:r w:rsidR="00D921BE">
        <w:rPr>
          <w:rFonts w:ascii="Arial" w:hAnsi="Arial" w:cs="Arial"/>
        </w:rPr>
        <w:t xml:space="preserve"> because tyrosinase expression will decrease</w:t>
      </w:r>
      <w:r w:rsidR="0029305A" w:rsidRPr="00795381">
        <w:rPr>
          <w:rFonts w:ascii="Arial" w:hAnsi="Arial" w:cs="Arial"/>
        </w:rPr>
        <w:t>.</w:t>
      </w:r>
      <w:r w:rsidR="00403BD3" w:rsidRPr="00795381">
        <w:rPr>
          <w:rFonts w:ascii="Arial" w:hAnsi="Arial" w:cs="Arial"/>
          <w:b/>
        </w:rPr>
        <w:t xml:space="preserve"> Rational:</w:t>
      </w:r>
      <w:r w:rsidR="00403BD3" w:rsidRPr="00795381">
        <w:rPr>
          <w:rFonts w:ascii="Arial" w:hAnsi="Arial" w:cs="Arial"/>
        </w:rPr>
        <w:t xml:space="preserve"> </w:t>
      </w:r>
      <w:r w:rsidR="0097194D">
        <w:rPr>
          <w:rFonts w:ascii="Arial" w:hAnsi="Arial" w:cs="Arial"/>
        </w:rPr>
        <w:t>I</w:t>
      </w:r>
      <w:r w:rsidR="004438A5" w:rsidRPr="004438A5">
        <w:rPr>
          <w:rFonts w:ascii="Arial" w:hAnsi="Arial" w:cs="Arial"/>
        </w:rPr>
        <w:t>dentifying MITF domains that are important for tyrosinase expression is important for understanding incomplete penetrance in MITF mutant individuals</w:t>
      </w:r>
      <w:r w:rsidR="004438A5">
        <w:rPr>
          <w:rFonts w:ascii="Arial" w:hAnsi="Arial" w:cs="Arial"/>
        </w:rPr>
        <w:t>.</w:t>
      </w:r>
    </w:p>
    <w:p w14:paraId="2813F532" w14:textId="77777777" w:rsidR="004438A5" w:rsidRPr="00795381" w:rsidRDefault="004438A5" w:rsidP="00423E80">
      <w:pPr>
        <w:spacing w:after="0"/>
        <w:rPr>
          <w:rFonts w:ascii="Arial" w:hAnsi="Arial" w:cs="Arial"/>
        </w:rPr>
      </w:pPr>
    </w:p>
    <w:p w14:paraId="5F1C1BDD" w14:textId="2391D736" w:rsidR="00714654" w:rsidRPr="00795381" w:rsidRDefault="00C0309B" w:rsidP="00423E80">
      <w:pPr>
        <w:spacing w:after="0"/>
        <w:rPr>
          <w:rFonts w:ascii="Arial" w:hAnsi="Arial" w:cs="Arial"/>
        </w:rPr>
      </w:pPr>
      <w:r w:rsidRPr="00795381">
        <w:rPr>
          <w:rFonts w:ascii="Arial" w:hAnsi="Arial" w:cs="Arial"/>
          <w:b/>
        </w:rPr>
        <w:t>Aim 2</w:t>
      </w:r>
      <w:r w:rsidR="00DF4D10" w:rsidRPr="00795381">
        <w:rPr>
          <w:rFonts w:ascii="Arial" w:hAnsi="Arial" w:cs="Arial"/>
          <w:b/>
        </w:rPr>
        <w:t xml:space="preserve">: </w:t>
      </w:r>
      <w:r w:rsidR="00EE0A15">
        <w:rPr>
          <w:rFonts w:ascii="Arial" w:hAnsi="Arial" w:cs="Arial"/>
          <w:b/>
        </w:rPr>
        <w:t>Determine if melanocyte differentiation</w:t>
      </w:r>
      <w:r w:rsidR="00A9418F">
        <w:rPr>
          <w:rFonts w:ascii="Arial" w:hAnsi="Arial" w:cs="Arial"/>
          <w:b/>
        </w:rPr>
        <w:t xml:space="preserve"> genes</w:t>
      </w:r>
      <w:r w:rsidR="00EE0A15">
        <w:rPr>
          <w:rFonts w:ascii="Arial" w:hAnsi="Arial" w:cs="Arial"/>
          <w:b/>
        </w:rPr>
        <w:t xml:space="preserve"> or eye development gene</w:t>
      </w:r>
      <w:r w:rsidR="00A9418F">
        <w:rPr>
          <w:rFonts w:ascii="Arial" w:hAnsi="Arial" w:cs="Arial"/>
          <w:b/>
        </w:rPr>
        <w:t>s</w:t>
      </w:r>
      <w:r w:rsidR="00EE0A15">
        <w:rPr>
          <w:rFonts w:ascii="Arial" w:hAnsi="Arial" w:cs="Arial"/>
          <w:b/>
        </w:rPr>
        <w:t xml:space="preserve"> expression is affected by MITF</w:t>
      </w:r>
      <w:r w:rsidR="00266C14" w:rsidRPr="00046099">
        <w:rPr>
          <w:rFonts w:ascii="Arial" w:hAnsi="Arial" w:cs="Arial"/>
          <w:b/>
        </w:rPr>
        <w:t>.</w:t>
      </w:r>
    </w:p>
    <w:p w14:paraId="00277560" w14:textId="283C87D3" w:rsidR="00CC421E" w:rsidRDefault="00DF4D10" w:rsidP="009C3BAE">
      <w:pPr>
        <w:spacing w:after="0"/>
        <w:rPr>
          <w:rFonts w:ascii="Arial" w:hAnsi="Arial" w:cs="Arial"/>
        </w:rPr>
      </w:pPr>
      <w:r w:rsidRPr="00795381">
        <w:rPr>
          <w:rFonts w:ascii="Arial" w:hAnsi="Arial" w:cs="Arial"/>
          <w:b/>
        </w:rPr>
        <w:t>Approach:</w:t>
      </w:r>
      <w:r w:rsidR="00266C14">
        <w:rPr>
          <w:rFonts w:ascii="Arial" w:hAnsi="Arial" w:cs="Arial"/>
        </w:rPr>
        <w:t xml:space="preserve"> Mutations in the HLH domain will be created u</w:t>
      </w:r>
      <w:r w:rsidRPr="00795381">
        <w:rPr>
          <w:rFonts w:ascii="Arial" w:hAnsi="Arial" w:cs="Arial"/>
        </w:rPr>
        <w:t xml:space="preserve">sing </w:t>
      </w:r>
      <w:r w:rsidR="00462C28" w:rsidRPr="00795381">
        <w:rPr>
          <w:rFonts w:ascii="Arial" w:hAnsi="Arial" w:cs="Arial"/>
        </w:rPr>
        <w:t>CRISPR/Cas9</w:t>
      </w:r>
      <w:r w:rsidR="00973A97">
        <w:rPr>
          <w:rFonts w:ascii="Arial" w:hAnsi="Arial" w:cs="Arial"/>
        </w:rPr>
        <w:t xml:space="preserve"> in </w:t>
      </w:r>
      <w:r w:rsidR="009D5F63">
        <w:rPr>
          <w:rFonts w:ascii="Arial" w:hAnsi="Arial" w:cs="Arial"/>
        </w:rPr>
        <w:t>mice</w:t>
      </w:r>
      <w:r w:rsidR="00E9744F">
        <w:rPr>
          <w:rFonts w:ascii="Arial" w:hAnsi="Arial" w:cs="Arial"/>
        </w:rPr>
        <w:t>.</w:t>
      </w:r>
      <w:r w:rsidR="00AC3BDD">
        <w:rPr>
          <w:rFonts w:ascii="Arial" w:hAnsi="Arial" w:cs="Arial"/>
        </w:rPr>
        <w:t xml:space="preserve"> The resulting </w:t>
      </w:r>
      <w:r w:rsidR="009D5F63">
        <w:rPr>
          <w:rFonts w:ascii="Arial" w:hAnsi="Arial" w:cs="Arial"/>
        </w:rPr>
        <w:t>mice</w:t>
      </w:r>
      <w:r w:rsidR="00AC3BDD">
        <w:rPr>
          <w:rFonts w:ascii="Arial" w:hAnsi="Arial" w:cs="Arial"/>
        </w:rPr>
        <w:t xml:space="preserve"> that contain</w:t>
      </w:r>
      <w:r w:rsidR="00AC3BDD" w:rsidRPr="00AC3BDD">
        <w:rPr>
          <w:rFonts w:ascii="Arial" w:hAnsi="Arial" w:cs="Arial"/>
        </w:rPr>
        <w:t xml:space="preserve"> two different color eyes</w:t>
      </w:r>
      <w:r w:rsidR="00EE0A15">
        <w:rPr>
          <w:rFonts w:ascii="Arial" w:hAnsi="Arial" w:cs="Arial"/>
        </w:rPr>
        <w:t>, and WT mice,</w:t>
      </w:r>
      <w:r w:rsidR="00AC3BDD" w:rsidRPr="00AC3BDD">
        <w:rPr>
          <w:rFonts w:ascii="Arial" w:hAnsi="Arial" w:cs="Arial"/>
        </w:rPr>
        <w:t xml:space="preserve"> will be assessed using </w:t>
      </w:r>
      <w:r w:rsidR="00EE0A15">
        <w:rPr>
          <w:rFonts w:ascii="Arial" w:hAnsi="Arial" w:cs="Arial"/>
        </w:rPr>
        <w:t>RNA-seq to test for global gene expression</w:t>
      </w:r>
      <w:r w:rsidR="00973A97">
        <w:rPr>
          <w:rFonts w:ascii="Arial" w:hAnsi="Arial" w:cs="Arial"/>
        </w:rPr>
        <w:t xml:space="preserve">. </w:t>
      </w:r>
      <w:r w:rsidR="00EE0A15">
        <w:rPr>
          <w:rFonts w:ascii="Arial" w:hAnsi="Arial" w:cs="Arial"/>
        </w:rPr>
        <w:t xml:space="preserve">The data between WT and mutants will be compared to discover any changes. </w:t>
      </w:r>
      <w:r w:rsidRPr="00795381">
        <w:rPr>
          <w:rFonts w:ascii="Arial" w:hAnsi="Arial" w:cs="Arial"/>
          <w:b/>
        </w:rPr>
        <w:t>Hypothesis:</w:t>
      </w:r>
      <w:r w:rsidR="00EE0A15">
        <w:rPr>
          <w:rFonts w:ascii="Arial" w:hAnsi="Arial" w:cs="Arial"/>
        </w:rPr>
        <w:t xml:space="preserve"> There will be a decrease of gene expression of melanocyte differentiation genes, and similar expression of eye development genes</w:t>
      </w:r>
      <w:r w:rsidR="00297E08">
        <w:rPr>
          <w:rFonts w:ascii="Arial" w:hAnsi="Arial" w:cs="Arial"/>
        </w:rPr>
        <w:t>.</w:t>
      </w:r>
      <w:r w:rsidR="001B6EFE">
        <w:rPr>
          <w:rFonts w:ascii="Arial" w:hAnsi="Arial" w:cs="Arial"/>
        </w:rPr>
        <w:t xml:space="preserve"> </w:t>
      </w:r>
      <w:r w:rsidR="00423E80" w:rsidRPr="00795381">
        <w:rPr>
          <w:rFonts w:ascii="Arial" w:hAnsi="Arial" w:cs="Arial"/>
          <w:b/>
        </w:rPr>
        <w:t>Rationale:</w:t>
      </w:r>
      <w:r w:rsidR="00EE0A15">
        <w:rPr>
          <w:rFonts w:ascii="Arial" w:hAnsi="Arial" w:cs="Arial"/>
        </w:rPr>
        <w:t xml:space="preserve"> Understanding the changes of gene expression can help to understand the roles MITF takes within a cell and the pathways it is involved in</w:t>
      </w:r>
      <w:r w:rsidR="00297E08">
        <w:rPr>
          <w:rFonts w:ascii="Arial" w:hAnsi="Arial" w:cs="Arial"/>
        </w:rPr>
        <w:t>.</w:t>
      </w:r>
    </w:p>
    <w:p w14:paraId="0512838E" w14:textId="77777777" w:rsidR="00CC421E" w:rsidRDefault="00CC421E" w:rsidP="009C3BAE">
      <w:pPr>
        <w:spacing w:after="0"/>
        <w:rPr>
          <w:rFonts w:ascii="Arial" w:hAnsi="Arial" w:cs="Arial"/>
        </w:rPr>
      </w:pPr>
    </w:p>
    <w:p w14:paraId="1333C5D2" w14:textId="6872E07C" w:rsidR="00CC421E" w:rsidRDefault="00CC421E" w:rsidP="00CC42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Aim 3: </w:t>
      </w:r>
      <w:r w:rsidR="00BE6B60">
        <w:rPr>
          <w:rFonts w:ascii="Arial" w:hAnsi="Arial" w:cs="Arial"/>
          <w:b/>
        </w:rPr>
        <w:t>Discover</w:t>
      </w:r>
      <w:r w:rsidR="00C32C78">
        <w:rPr>
          <w:rFonts w:ascii="Arial" w:hAnsi="Arial" w:cs="Arial"/>
          <w:b/>
        </w:rPr>
        <w:t xml:space="preserve"> </w:t>
      </w:r>
      <w:r w:rsidR="0048520C">
        <w:rPr>
          <w:rFonts w:ascii="Arial" w:hAnsi="Arial" w:cs="Arial"/>
          <w:b/>
        </w:rPr>
        <w:t xml:space="preserve">other </w:t>
      </w:r>
      <w:r w:rsidR="00763D8C">
        <w:rPr>
          <w:rFonts w:ascii="Arial" w:hAnsi="Arial" w:cs="Arial"/>
          <w:b/>
        </w:rPr>
        <w:t>eye developmen</w:t>
      </w:r>
      <w:r w:rsidR="00A95E8E">
        <w:rPr>
          <w:rFonts w:ascii="Arial" w:hAnsi="Arial" w:cs="Arial"/>
          <w:b/>
        </w:rPr>
        <w:t>t proteins that MITF interact</w:t>
      </w:r>
      <w:r w:rsidR="00763D8C">
        <w:rPr>
          <w:rFonts w:ascii="Arial" w:hAnsi="Arial" w:cs="Arial"/>
          <w:b/>
        </w:rPr>
        <w:t>s with during development.</w:t>
      </w:r>
      <w:r w:rsidR="00C32C78">
        <w:rPr>
          <w:rFonts w:ascii="Arial" w:hAnsi="Arial" w:cs="Arial"/>
          <w:b/>
        </w:rPr>
        <w:t xml:space="preserve"> </w:t>
      </w:r>
    </w:p>
    <w:p w14:paraId="5F10FA20" w14:textId="2EEAAECB" w:rsidR="0027577C" w:rsidRDefault="00CC421E" w:rsidP="00CC421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Approach: </w:t>
      </w:r>
      <w:r w:rsidR="00C32C78">
        <w:rPr>
          <w:rFonts w:ascii="Arial" w:hAnsi="Arial" w:cs="Arial"/>
        </w:rPr>
        <w:t>Eye cells from</w:t>
      </w:r>
      <w:r w:rsidR="005545F0">
        <w:rPr>
          <w:rFonts w:ascii="Arial" w:hAnsi="Arial" w:cs="Arial"/>
        </w:rPr>
        <w:t xml:space="preserve"> wildtype (WT)</w:t>
      </w:r>
      <w:r w:rsidR="005041EF">
        <w:rPr>
          <w:rFonts w:ascii="Arial" w:hAnsi="Arial" w:cs="Arial"/>
        </w:rPr>
        <w:t xml:space="preserve"> and mutant </w:t>
      </w:r>
      <w:r w:rsidR="00E94410">
        <w:rPr>
          <w:rFonts w:ascii="Arial" w:hAnsi="Arial" w:cs="Arial"/>
        </w:rPr>
        <w:t>mice</w:t>
      </w:r>
      <w:r w:rsidR="00C32C78">
        <w:rPr>
          <w:rFonts w:ascii="Arial" w:hAnsi="Arial" w:cs="Arial"/>
        </w:rPr>
        <w:t xml:space="preserve"> will be </w:t>
      </w:r>
      <w:r w:rsidR="005041EF">
        <w:rPr>
          <w:rFonts w:ascii="Arial" w:hAnsi="Arial" w:cs="Arial"/>
        </w:rPr>
        <w:t xml:space="preserve">collected and </w:t>
      </w:r>
      <w:r w:rsidR="003F2F36">
        <w:rPr>
          <w:rFonts w:ascii="Arial" w:hAnsi="Arial" w:cs="Arial"/>
        </w:rPr>
        <w:t xml:space="preserve">analyzed using </w:t>
      </w:r>
      <w:r w:rsidR="004C6E2F">
        <w:rPr>
          <w:rFonts w:ascii="Arial" w:hAnsi="Arial" w:cs="Arial"/>
        </w:rPr>
        <w:t>co-immunoprecipitation</w:t>
      </w:r>
      <w:r w:rsidR="00C3605E">
        <w:rPr>
          <w:rFonts w:ascii="Arial" w:hAnsi="Arial" w:cs="Arial"/>
        </w:rPr>
        <w:t>, followed by mass spectrometry,</w:t>
      </w:r>
      <w:r w:rsidR="00726061">
        <w:rPr>
          <w:rFonts w:ascii="Arial" w:hAnsi="Arial" w:cs="Arial"/>
        </w:rPr>
        <w:t xml:space="preserve"> </w:t>
      </w:r>
      <w:r w:rsidR="005041EF">
        <w:rPr>
          <w:rFonts w:ascii="Arial" w:hAnsi="Arial" w:cs="Arial"/>
        </w:rPr>
        <w:t>to compare the protein interac</w:t>
      </w:r>
      <w:r w:rsidR="00A27BBA">
        <w:rPr>
          <w:rFonts w:ascii="Arial" w:hAnsi="Arial" w:cs="Arial"/>
        </w:rPr>
        <w:t>tions between the WT and MITF mutants</w:t>
      </w:r>
      <w:r w:rsidR="00C32C78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Hypothesis: </w:t>
      </w:r>
      <w:r w:rsidR="005041EF">
        <w:rPr>
          <w:rFonts w:ascii="Arial" w:hAnsi="Arial" w:cs="Arial"/>
        </w:rPr>
        <w:t>There will be different protein interactions</w:t>
      </w:r>
      <w:r w:rsidR="00772D26">
        <w:rPr>
          <w:rFonts w:ascii="Arial" w:hAnsi="Arial" w:cs="Arial"/>
        </w:rPr>
        <w:t xml:space="preserve"> for MITF</w:t>
      </w:r>
      <w:r w:rsidR="005041EF">
        <w:rPr>
          <w:rFonts w:ascii="Arial" w:hAnsi="Arial" w:cs="Arial"/>
        </w:rPr>
        <w:t xml:space="preserve"> between the WT and mutant </w:t>
      </w:r>
      <w:r w:rsidR="00726061">
        <w:rPr>
          <w:rFonts w:ascii="Arial" w:hAnsi="Arial" w:cs="Arial"/>
        </w:rPr>
        <w:t>drosophila</w:t>
      </w:r>
      <w:r w:rsidR="00BA338C">
        <w:rPr>
          <w:rFonts w:ascii="Arial" w:hAnsi="Arial" w:cs="Arial"/>
        </w:rPr>
        <w:t>.</w:t>
      </w:r>
      <w:r w:rsidR="00772D26">
        <w:rPr>
          <w:rFonts w:ascii="Arial" w:hAnsi="Arial" w:cs="Arial"/>
        </w:rPr>
        <w:t xml:space="preserve"> </w:t>
      </w:r>
      <w:r w:rsidR="00BA338C">
        <w:rPr>
          <w:rFonts w:ascii="Arial" w:hAnsi="Arial" w:cs="Arial"/>
        </w:rPr>
        <w:t>A</w:t>
      </w:r>
      <w:r w:rsidR="00772D26">
        <w:rPr>
          <w:rFonts w:ascii="Arial" w:hAnsi="Arial" w:cs="Arial"/>
        </w:rPr>
        <w:t xml:space="preserve"> </w:t>
      </w:r>
      <w:r w:rsidR="00726061">
        <w:rPr>
          <w:rFonts w:ascii="Arial" w:hAnsi="Arial" w:cs="Arial"/>
        </w:rPr>
        <w:t>noticeable</w:t>
      </w:r>
      <w:r w:rsidR="00772D26">
        <w:rPr>
          <w:rFonts w:ascii="Arial" w:hAnsi="Arial" w:cs="Arial"/>
        </w:rPr>
        <w:t xml:space="preserve"> </w:t>
      </w:r>
      <w:r w:rsidR="007A2807">
        <w:rPr>
          <w:rFonts w:ascii="Arial" w:hAnsi="Arial" w:cs="Arial"/>
        </w:rPr>
        <w:t>decrease in interactions with</w:t>
      </w:r>
      <w:r w:rsidR="00772D26" w:rsidRPr="00832847">
        <w:rPr>
          <w:rFonts w:ascii="Arial" w:hAnsi="Arial" w:cs="Arial"/>
        </w:rPr>
        <w:t xml:space="preserve"> </w:t>
      </w:r>
      <w:r w:rsidR="00E94410">
        <w:rPr>
          <w:rFonts w:ascii="Arial" w:hAnsi="Arial" w:cs="Arial"/>
        </w:rPr>
        <w:t>melanocyte differentiation proteins may be seen, as MITF will no longer be functioning in this role</w:t>
      </w:r>
      <w:r w:rsidR="00772D26" w:rsidRPr="00832847">
        <w:rPr>
          <w:rFonts w:ascii="Arial" w:hAnsi="Arial" w:cs="Arial"/>
        </w:rPr>
        <w:t>.</w:t>
      </w:r>
      <w:r w:rsidR="005041EF" w:rsidRPr="00832847">
        <w:rPr>
          <w:rFonts w:ascii="Arial" w:hAnsi="Arial" w:cs="Arial"/>
        </w:rPr>
        <w:t xml:space="preserve"> </w:t>
      </w:r>
      <w:r w:rsidRPr="00832847">
        <w:rPr>
          <w:rFonts w:ascii="Arial" w:hAnsi="Arial" w:cs="Arial"/>
          <w:b/>
        </w:rPr>
        <w:t>Rationale:</w:t>
      </w:r>
      <w:r w:rsidR="005041EF" w:rsidRPr="00832847">
        <w:rPr>
          <w:rFonts w:ascii="Arial" w:hAnsi="Arial" w:cs="Arial"/>
          <w:b/>
        </w:rPr>
        <w:t xml:space="preserve"> </w:t>
      </w:r>
      <w:r w:rsidR="005041EF" w:rsidRPr="00832847">
        <w:rPr>
          <w:rFonts w:ascii="Arial" w:hAnsi="Arial" w:cs="Arial"/>
        </w:rPr>
        <w:t>Discovering the differences</w:t>
      </w:r>
      <w:r w:rsidR="00232AEC">
        <w:rPr>
          <w:rFonts w:ascii="Arial" w:hAnsi="Arial" w:cs="Arial"/>
        </w:rPr>
        <w:t xml:space="preserve"> of protein interactions</w:t>
      </w:r>
      <w:r w:rsidR="005041EF" w:rsidRPr="00832847">
        <w:rPr>
          <w:rFonts w:ascii="Arial" w:hAnsi="Arial" w:cs="Arial"/>
        </w:rPr>
        <w:t xml:space="preserve"> can help explain what molecular pathways are being affected in a MITF mutant, and </w:t>
      </w:r>
      <w:r w:rsidR="00132423">
        <w:rPr>
          <w:rFonts w:ascii="Arial" w:hAnsi="Arial" w:cs="Arial"/>
        </w:rPr>
        <w:t>if</w:t>
      </w:r>
      <w:r w:rsidR="00256FF2">
        <w:rPr>
          <w:rFonts w:ascii="Arial" w:hAnsi="Arial" w:cs="Arial"/>
        </w:rPr>
        <w:t xml:space="preserve"> MITF plays a bigger role in eye development</w:t>
      </w:r>
      <w:r w:rsidR="005041EF" w:rsidRPr="00832847">
        <w:rPr>
          <w:rFonts w:ascii="Arial" w:hAnsi="Arial" w:cs="Arial"/>
        </w:rPr>
        <w:t xml:space="preserve">. </w:t>
      </w:r>
    </w:p>
    <w:p w14:paraId="3348022B" w14:textId="77777777" w:rsidR="00463EDC" w:rsidRPr="00832847" w:rsidRDefault="00463EDC" w:rsidP="00CC421E">
      <w:pPr>
        <w:spacing w:after="0"/>
        <w:rPr>
          <w:rFonts w:ascii="Arial" w:hAnsi="Arial" w:cs="Arial"/>
        </w:rPr>
      </w:pPr>
    </w:p>
    <w:p w14:paraId="78C3C025" w14:textId="1138B936" w:rsidR="00BE6B60" w:rsidRPr="00832847" w:rsidRDefault="00BE6B60" w:rsidP="00CC421E">
      <w:pPr>
        <w:spacing w:after="0"/>
        <w:rPr>
          <w:rFonts w:ascii="Arial" w:hAnsi="Arial" w:cs="Arial"/>
        </w:rPr>
      </w:pPr>
      <w:r w:rsidRPr="00832847">
        <w:rPr>
          <w:rFonts w:ascii="Arial" w:hAnsi="Arial" w:cs="Arial"/>
        </w:rPr>
        <w:t>These approaches are aimed towards understanding MITF’s role in</w:t>
      </w:r>
      <w:r w:rsidR="00117FFD" w:rsidRPr="00832847">
        <w:rPr>
          <w:rFonts w:ascii="Arial" w:hAnsi="Arial" w:cs="Arial"/>
        </w:rPr>
        <w:t xml:space="preserve"> transcriptional activation and melanocyte differentiation. The findings from these studies will help to understand the molecular processes effected in WS2A and similar disease.</w:t>
      </w:r>
    </w:p>
    <w:p w14:paraId="2CAAA831" w14:textId="10A6F419" w:rsidR="004729B1" w:rsidRPr="00CC421E" w:rsidRDefault="004729B1" w:rsidP="00CC421E">
      <w:pPr>
        <w:spacing w:after="0"/>
        <w:rPr>
          <w:rFonts w:ascii="Arial" w:hAnsi="Arial" w:cs="Arial"/>
        </w:rPr>
      </w:pPr>
    </w:p>
    <w:p w14:paraId="1D7769CE" w14:textId="77777777" w:rsidR="00475900" w:rsidRPr="00832847" w:rsidRDefault="00475900" w:rsidP="00E2704E">
      <w:pPr>
        <w:outlineLvl w:val="0"/>
        <w:rPr>
          <w:rFonts w:ascii="Arial" w:hAnsi="Arial" w:cs="Arial"/>
          <w:b/>
        </w:rPr>
      </w:pPr>
      <w:r w:rsidRPr="00832847">
        <w:rPr>
          <w:rFonts w:ascii="Arial" w:hAnsi="Arial" w:cs="Arial"/>
          <w:b/>
        </w:rPr>
        <w:t>References</w:t>
      </w:r>
    </w:p>
    <w:p w14:paraId="7D72AA8D" w14:textId="411B3664" w:rsidR="001F72C0" w:rsidRPr="001F72C0" w:rsidRDefault="00475900" w:rsidP="001F72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2847">
        <w:rPr>
          <w:rFonts w:ascii="Arial" w:hAnsi="Arial" w:cs="Arial"/>
        </w:rPr>
        <w:lastRenderedPageBreak/>
        <w:t>S</w:t>
      </w:r>
      <w:r w:rsidR="00540249" w:rsidRPr="00832847">
        <w:rPr>
          <w:rFonts w:ascii="Arial" w:hAnsi="Arial" w:cs="Arial"/>
        </w:rPr>
        <w:t>hi</w:t>
      </w:r>
      <w:r w:rsidRPr="00832847">
        <w:rPr>
          <w:rFonts w:ascii="Arial" w:hAnsi="Arial" w:cs="Arial"/>
        </w:rPr>
        <w:t xml:space="preserve"> Y, L</w:t>
      </w:r>
      <w:r w:rsidR="00540249" w:rsidRPr="00832847">
        <w:rPr>
          <w:rFonts w:ascii="Arial" w:hAnsi="Arial" w:cs="Arial"/>
        </w:rPr>
        <w:t>i</w:t>
      </w:r>
      <w:r w:rsidRPr="00832847">
        <w:rPr>
          <w:rFonts w:ascii="Arial" w:hAnsi="Arial" w:cs="Arial"/>
        </w:rPr>
        <w:t xml:space="preserve"> X, J</w:t>
      </w:r>
      <w:r w:rsidR="00540249" w:rsidRPr="00832847">
        <w:rPr>
          <w:rFonts w:ascii="Arial" w:hAnsi="Arial" w:cs="Arial"/>
        </w:rPr>
        <w:t>u</w:t>
      </w:r>
      <w:r w:rsidRPr="00832847">
        <w:rPr>
          <w:rFonts w:ascii="Arial" w:hAnsi="Arial" w:cs="Arial"/>
        </w:rPr>
        <w:t xml:space="preserve"> D, L</w:t>
      </w:r>
      <w:r w:rsidR="00540249" w:rsidRPr="00832847">
        <w:rPr>
          <w:rFonts w:ascii="Arial" w:hAnsi="Arial" w:cs="Arial"/>
        </w:rPr>
        <w:t>i</w:t>
      </w:r>
      <w:r w:rsidRPr="00832847">
        <w:rPr>
          <w:rFonts w:ascii="Arial" w:hAnsi="Arial" w:cs="Arial"/>
        </w:rPr>
        <w:t xml:space="preserve"> Y, Z</w:t>
      </w:r>
      <w:r w:rsidR="00540249" w:rsidRPr="00832847">
        <w:rPr>
          <w:rFonts w:ascii="Arial" w:hAnsi="Arial" w:cs="Arial"/>
        </w:rPr>
        <w:t>hang</w:t>
      </w:r>
      <w:r w:rsidRPr="00832847">
        <w:rPr>
          <w:rFonts w:ascii="Arial" w:hAnsi="Arial" w:cs="Arial"/>
        </w:rPr>
        <w:t xml:space="preserve"> X, Z</w:t>
      </w:r>
      <w:r w:rsidR="00540249" w:rsidRPr="00832847">
        <w:rPr>
          <w:rFonts w:ascii="Arial" w:hAnsi="Arial" w:cs="Arial"/>
        </w:rPr>
        <w:t>hang</w:t>
      </w:r>
      <w:r w:rsidRPr="00832847">
        <w:rPr>
          <w:rFonts w:ascii="Arial" w:hAnsi="Arial" w:cs="Arial"/>
        </w:rPr>
        <w:t xml:space="preserve"> Y. A novel mutation of the MITF gene in a family with Waardenburg syndrome type 2: A case report. Experimental and Therapeutic Medicine. 2016;11(4):1516-1518. doi:10.3892/etm.2016.3042</w:t>
      </w:r>
    </w:p>
    <w:p w14:paraId="596FA08E" w14:textId="5519C003" w:rsidR="001F72C0" w:rsidRPr="00832847" w:rsidRDefault="001F72C0" w:rsidP="001F72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72C0">
        <w:rPr>
          <w:rFonts w:ascii="Arial" w:hAnsi="Arial" w:cs="Arial"/>
        </w:rPr>
        <w:t>http://string-db.org/cgi/network.pl?taskId=qocG7Jwl3beO</w:t>
      </w:r>
    </w:p>
    <w:sectPr w:rsidR="001F72C0" w:rsidRPr="00832847" w:rsidSect="00463EDC">
      <w:head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5A8B" w14:textId="77777777" w:rsidR="00A242B7" w:rsidRDefault="00A242B7" w:rsidP="0011651A">
      <w:pPr>
        <w:spacing w:after="0" w:line="240" w:lineRule="auto"/>
      </w:pPr>
      <w:r>
        <w:separator/>
      </w:r>
    </w:p>
  </w:endnote>
  <w:endnote w:type="continuationSeparator" w:id="0">
    <w:p w14:paraId="12D11678" w14:textId="77777777" w:rsidR="00A242B7" w:rsidRDefault="00A242B7" w:rsidP="0011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63B47" w14:textId="77777777" w:rsidR="00A242B7" w:rsidRDefault="00A242B7" w:rsidP="0011651A">
      <w:pPr>
        <w:spacing w:after="0" w:line="240" w:lineRule="auto"/>
      </w:pPr>
      <w:r>
        <w:separator/>
      </w:r>
    </w:p>
  </w:footnote>
  <w:footnote w:type="continuationSeparator" w:id="0">
    <w:p w14:paraId="1888DEDF" w14:textId="77777777" w:rsidR="00A242B7" w:rsidRDefault="00A242B7" w:rsidP="0011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F1B2" w14:textId="16A10870" w:rsidR="0011651A" w:rsidRDefault="0011651A">
    <w:pPr>
      <w:pStyle w:val="Header"/>
    </w:pPr>
    <w:r>
      <w:t>Destiny Baars</w:t>
    </w:r>
  </w:p>
  <w:p w14:paraId="478296CB" w14:textId="496C1888" w:rsidR="0011651A" w:rsidRDefault="0011651A">
    <w:pPr>
      <w:pStyle w:val="Header"/>
    </w:pPr>
    <w:r>
      <w:t>Specific Aims Draft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9EC"/>
    <w:multiLevelType w:val="hybridMultilevel"/>
    <w:tmpl w:val="662A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D7F24"/>
    <w:multiLevelType w:val="hybridMultilevel"/>
    <w:tmpl w:val="A544D4AA"/>
    <w:lvl w:ilvl="0" w:tplc="ADDC7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0E"/>
    <w:rsid w:val="0000618B"/>
    <w:rsid w:val="0000796A"/>
    <w:rsid w:val="000152CC"/>
    <w:rsid w:val="000361F8"/>
    <w:rsid w:val="00046099"/>
    <w:rsid w:val="0005087C"/>
    <w:rsid w:val="00061E42"/>
    <w:rsid w:val="000856B9"/>
    <w:rsid w:val="00094C8F"/>
    <w:rsid w:val="000A5E0E"/>
    <w:rsid w:val="000B1378"/>
    <w:rsid w:val="000D5E3E"/>
    <w:rsid w:val="000E063B"/>
    <w:rsid w:val="000E74F1"/>
    <w:rsid w:val="000F02D8"/>
    <w:rsid w:val="0011651A"/>
    <w:rsid w:val="0011744D"/>
    <w:rsid w:val="00117FFD"/>
    <w:rsid w:val="00127B61"/>
    <w:rsid w:val="00132423"/>
    <w:rsid w:val="00141B83"/>
    <w:rsid w:val="00155A1F"/>
    <w:rsid w:val="00156812"/>
    <w:rsid w:val="0016277C"/>
    <w:rsid w:val="0017693D"/>
    <w:rsid w:val="0018335B"/>
    <w:rsid w:val="00186297"/>
    <w:rsid w:val="00193678"/>
    <w:rsid w:val="001B6EFE"/>
    <w:rsid w:val="001E11EB"/>
    <w:rsid w:val="001F6F18"/>
    <w:rsid w:val="001F72C0"/>
    <w:rsid w:val="00222847"/>
    <w:rsid w:val="00232AEC"/>
    <w:rsid w:val="00240C49"/>
    <w:rsid w:val="002451B3"/>
    <w:rsid w:val="0024699C"/>
    <w:rsid w:val="00247F4D"/>
    <w:rsid w:val="00256FF2"/>
    <w:rsid w:val="00266C14"/>
    <w:rsid w:val="00272E0B"/>
    <w:rsid w:val="0027507B"/>
    <w:rsid w:val="0027577C"/>
    <w:rsid w:val="00290A9F"/>
    <w:rsid w:val="002923CC"/>
    <w:rsid w:val="0029305A"/>
    <w:rsid w:val="00297E08"/>
    <w:rsid w:val="002A5780"/>
    <w:rsid w:val="002A6780"/>
    <w:rsid w:val="002C530C"/>
    <w:rsid w:val="002C7938"/>
    <w:rsid w:val="002D6B9E"/>
    <w:rsid w:val="002F0620"/>
    <w:rsid w:val="00311365"/>
    <w:rsid w:val="00312699"/>
    <w:rsid w:val="003534CA"/>
    <w:rsid w:val="00387B2F"/>
    <w:rsid w:val="00393278"/>
    <w:rsid w:val="003B0F17"/>
    <w:rsid w:val="003B6DDC"/>
    <w:rsid w:val="003C03FB"/>
    <w:rsid w:val="003C082B"/>
    <w:rsid w:val="003D5CDF"/>
    <w:rsid w:val="003D62D0"/>
    <w:rsid w:val="003D64AB"/>
    <w:rsid w:val="003D6DE5"/>
    <w:rsid w:val="003E5BA8"/>
    <w:rsid w:val="003F2F36"/>
    <w:rsid w:val="003F31DC"/>
    <w:rsid w:val="00403BD3"/>
    <w:rsid w:val="00404858"/>
    <w:rsid w:val="00405588"/>
    <w:rsid w:val="00411EDB"/>
    <w:rsid w:val="00414597"/>
    <w:rsid w:val="00423E80"/>
    <w:rsid w:val="004438A5"/>
    <w:rsid w:val="0045536D"/>
    <w:rsid w:val="00456B5D"/>
    <w:rsid w:val="00462C28"/>
    <w:rsid w:val="00462E5D"/>
    <w:rsid w:val="00463EDC"/>
    <w:rsid w:val="004729B1"/>
    <w:rsid w:val="00475900"/>
    <w:rsid w:val="0048520C"/>
    <w:rsid w:val="00487A79"/>
    <w:rsid w:val="0049250E"/>
    <w:rsid w:val="004A1A84"/>
    <w:rsid w:val="004B6965"/>
    <w:rsid w:val="004B7287"/>
    <w:rsid w:val="004C19ED"/>
    <w:rsid w:val="004C6E2F"/>
    <w:rsid w:val="004D115A"/>
    <w:rsid w:val="004E7AB3"/>
    <w:rsid w:val="004F460D"/>
    <w:rsid w:val="005041EF"/>
    <w:rsid w:val="005253C8"/>
    <w:rsid w:val="00531CAB"/>
    <w:rsid w:val="00540249"/>
    <w:rsid w:val="00550416"/>
    <w:rsid w:val="005545F0"/>
    <w:rsid w:val="00555483"/>
    <w:rsid w:val="0055624C"/>
    <w:rsid w:val="00557613"/>
    <w:rsid w:val="005644FB"/>
    <w:rsid w:val="00564B33"/>
    <w:rsid w:val="00564BE9"/>
    <w:rsid w:val="00566EE9"/>
    <w:rsid w:val="0058356B"/>
    <w:rsid w:val="005854AE"/>
    <w:rsid w:val="005C4598"/>
    <w:rsid w:val="005F4827"/>
    <w:rsid w:val="005F4F21"/>
    <w:rsid w:val="005F6E31"/>
    <w:rsid w:val="006235C6"/>
    <w:rsid w:val="00630F42"/>
    <w:rsid w:val="00632B72"/>
    <w:rsid w:val="0064186F"/>
    <w:rsid w:val="00645977"/>
    <w:rsid w:val="00646C61"/>
    <w:rsid w:val="00654A81"/>
    <w:rsid w:val="0065632A"/>
    <w:rsid w:val="006655AA"/>
    <w:rsid w:val="00665FFF"/>
    <w:rsid w:val="00693B2D"/>
    <w:rsid w:val="006A0C4B"/>
    <w:rsid w:val="006A68C3"/>
    <w:rsid w:val="006B23BE"/>
    <w:rsid w:val="006C1408"/>
    <w:rsid w:val="006C476B"/>
    <w:rsid w:val="006C507B"/>
    <w:rsid w:val="006F06C1"/>
    <w:rsid w:val="006F3EC9"/>
    <w:rsid w:val="00711077"/>
    <w:rsid w:val="00714654"/>
    <w:rsid w:val="00726061"/>
    <w:rsid w:val="00726749"/>
    <w:rsid w:val="0073446B"/>
    <w:rsid w:val="00754FC2"/>
    <w:rsid w:val="00763D8C"/>
    <w:rsid w:val="00772D26"/>
    <w:rsid w:val="0079296C"/>
    <w:rsid w:val="00795381"/>
    <w:rsid w:val="00797C5D"/>
    <w:rsid w:val="007A1B5C"/>
    <w:rsid w:val="007A2807"/>
    <w:rsid w:val="007C4A86"/>
    <w:rsid w:val="0081445A"/>
    <w:rsid w:val="00827F64"/>
    <w:rsid w:val="00831489"/>
    <w:rsid w:val="00832847"/>
    <w:rsid w:val="0084763F"/>
    <w:rsid w:val="00851C2F"/>
    <w:rsid w:val="0085753E"/>
    <w:rsid w:val="00861FF4"/>
    <w:rsid w:val="00871E02"/>
    <w:rsid w:val="00874B12"/>
    <w:rsid w:val="008869F7"/>
    <w:rsid w:val="008953B6"/>
    <w:rsid w:val="00895AEC"/>
    <w:rsid w:val="008A7903"/>
    <w:rsid w:val="008C0133"/>
    <w:rsid w:val="008C1DD2"/>
    <w:rsid w:val="008D1394"/>
    <w:rsid w:val="008D3486"/>
    <w:rsid w:val="00905F04"/>
    <w:rsid w:val="00916B72"/>
    <w:rsid w:val="00930040"/>
    <w:rsid w:val="00952902"/>
    <w:rsid w:val="0097194D"/>
    <w:rsid w:val="0097262B"/>
    <w:rsid w:val="00973A97"/>
    <w:rsid w:val="009741F7"/>
    <w:rsid w:val="00981DDD"/>
    <w:rsid w:val="00984FB6"/>
    <w:rsid w:val="00986E7F"/>
    <w:rsid w:val="0099775D"/>
    <w:rsid w:val="009A6FEF"/>
    <w:rsid w:val="009A731F"/>
    <w:rsid w:val="009C3BAE"/>
    <w:rsid w:val="009D5F63"/>
    <w:rsid w:val="009E325E"/>
    <w:rsid w:val="009F0CFF"/>
    <w:rsid w:val="009F5529"/>
    <w:rsid w:val="00A11FBF"/>
    <w:rsid w:val="00A1334F"/>
    <w:rsid w:val="00A14065"/>
    <w:rsid w:val="00A202EF"/>
    <w:rsid w:val="00A242B7"/>
    <w:rsid w:val="00A27BBA"/>
    <w:rsid w:val="00A508EA"/>
    <w:rsid w:val="00A67D97"/>
    <w:rsid w:val="00A75C55"/>
    <w:rsid w:val="00A86863"/>
    <w:rsid w:val="00A9286F"/>
    <w:rsid w:val="00A9418F"/>
    <w:rsid w:val="00A95E8E"/>
    <w:rsid w:val="00A96044"/>
    <w:rsid w:val="00AC3BDD"/>
    <w:rsid w:val="00AD3285"/>
    <w:rsid w:val="00AD389C"/>
    <w:rsid w:val="00AD4E8C"/>
    <w:rsid w:val="00B06F07"/>
    <w:rsid w:val="00B24945"/>
    <w:rsid w:val="00B53788"/>
    <w:rsid w:val="00B67421"/>
    <w:rsid w:val="00BA1C7F"/>
    <w:rsid w:val="00BA338C"/>
    <w:rsid w:val="00BA56A6"/>
    <w:rsid w:val="00BA5797"/>
    <w:rsid w:val="00BB54C4"/>
    <w:rsid w:val="00BD121A"/>
    <w:rsid w:val="00BE6B60"/>
    <w:rsid w:val="00C01581"/>
    <w:rsid w:val="00C0309B"/>
    <w:rsid w:val="00C1037C"/>
    <w:rsid w:val="00C211CF"/>
    <w:rsid w:val="00C32C78"/>
    <w:rsid w:val="00C3605E"/>
    <w:rsid w:val="00C57381"/>
    <w:rsid w:val="00C610AD"/>
    <w:rsid w:val="00C73EFF"/>
    <w:rsid w:val="00C856A4"/>
    <w:rsid w:val="00C96CF6"/>
    <w:rsid w:val="00C97B14"/>
    <w:rsid w:val="00CA4301"/>
    <w:rsid w:val="00CA528D"/>
    <w:rsid w:val="00CC421E"/>
    <w:rsid w:val="00CD7E64"/>
    <w:rsid w:val="00D106D2"/>
    <w:rsid w:val="00D33CAB"/>
    <w:rsid w:val="00D379C2"/>
    <w:rsid w:val="00D5544B"/>
    <w:rsid w:val="00D723D4"/>
    <w:rsid w:val="00D822C6"/>
    <w:rsid w:val="00D921BE"/>
    <w:rsid w:val="00DB772E"/>
    <w:rsid w:val="00DC3329"/>
    <w:rsid w:val="00DC4A9F"/>
    <w:rsid w:val="00DD1B5D"/>
    <w:rsid w:val="00DD2849"/>
    <w:rsid w:val="00DE42B9"/>
    <w:rsid w:val="00DF4D10"/>
    <w:rsid w:val="00E04053"/>
    <w:rsid w:val="00E2704E"/>
    <w:rsid w:val="00E4202E"/>
    <w:rsid w:val="00E629FA"/>
    <w:rsid w:val="00E71143"/>
    <w:rsid w:val="00E71DD5"/>
    <w:rsid w:val="00E750FC"/>
    <w:rsid w:val="00E94410"/>
    <w:rsid w:val="00E9744F"/>
    <w:rsid w:val="00E97A8F"/>
    <w:rsid w:val="00EA67DD"/>
    <w:rsid w:val="00EB311D"/>
    <w:rsid w:val="00EB519B"/>
    <w:rsid w:val="00EE0A15"/>
    <w:rsid w:val="00EE7097"/>
    <w:rsid w:val="00EF5B91"/>
    <w:rsid w:val="00F07C12"/>
    <w:rsid w:val="00F2587E"/>
    <w:rsid w:val="00F3389D"/>
    <w:rsid w:val="00F47239"/>
    <w:rsid w:val="00F47D97"/>
    <w:rsid w:val="00F62D2C"/>
    <w:rsid w:val="00F66D3A"/>
    <w:rsid w:val="00F70BC8"/>
    <w:rsid w:val="00FC255D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1E5B"/>
  <w15:chartTrackingRefBased/>
  <w15:docId w15:val="{B5B88D77-FBC2-4CDA-B1A5-F223B8C2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48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8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8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8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8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1A"/>
  </w:style>
  <w:style w:type="paragraph" w:styleId="Footer">
    <w:name w:val="footer"/>
    <w:basedOn w:val="Normal"/>
    <w:link w:val="FooterChar"/>
    <w:uiPriority w:val="99"/>
    <w:unhideWhenUsed/>
    <w:rsid w:val="0011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1A"/>
  </w:style>
  <w:style w:type="paragraph" w:styleId="Revision">
    <w:name w:val="Revision"/>
    <w:hidden/>
    <w:uiPriority w:val="99"/>
    <w:semiHidden/>
    <w:rsid w:val="003D6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C70E-B094-4458-ADA6-62F1D62E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B.</dc:creator>
  <cp:keywords/>
  <dc:description/>
  <cp:lastModifiedBy>Author</cp:lastModifiedBy>
  <cp:revision>45</cp:revision>
  <cp:lastPrinted>2017-03-02T22:25:00Z</cp:lastPrinted>
  <dcterms:created xsi:type="dcterms:W3CDTF">2017-04-16T22:03:00Z</dcterms:created>
  <dcterms:modified xsi:type="dcterms:W3CDTF">2017-05-11T19:53:00Z</dcterms:modified>
</cp:coreProperties>
</file>